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BCB4" w14:textId="77777777" w:rsidR="00C0482E" w:rsidRPr="00E03662" w:rsidRDefault="00C0482E" w:rsidP="00E03662">
      <w:pPr>
        <w:pStyle w:val="Heading1"/>
      </w:pPr>
    </w:p>
    <w:p w14:paraId="2B0E2957" w14:textId="3D6712A9" w:rsidR="00763FE9" w:rsidRPr="004873C7" w:rsidRDefault="00B54EC1" w:rsidP="00C0482E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LONG MIDDLE SCHOOL</w:t>
      </w:r>
      <w:r w:rsidR="00763FE9"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585F06D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73D61">
        <w:rPr>
          <w:rStyle w:val="Strong"/>
        </w:rPr>
        <w:t>Wednesday, February 13, 2019</w:t>
      </w:r>
    </w:p>
    <w:p w14:paraId="7E277FFB" w14:textId="5854ADC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73D61">
        <w:rPr>
          <w:rStyle w:val="Strong"/>
        </w:rPr>
        <w:t>6:00 pm</w:t>
      </w:r>
    </w:p>
    <w:p w14:paraId="774A5F6F" w14:textId="22F7FA7F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B54EC1">
        <w:rPr>
          <w:rStyle w:val="Strong"/>
        </w:rPr>
        <w:t>Long Middle School Media Center</w:t>
      </w:r>
      <w:bookmarkStart w:id="0" w:name="_GoBack"/>
      <w:bookmarkEnd w:id="0"/>
    </w:p>
    <w:p w14:paraId="496ACC8D" w14:textId="71456F47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8C76B74" w:rsidR="00A12B40" w:rsidRDefault="00173D61">
                            <w:r>
                              <w:t>Meeting was called to order at 6:08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8C76B74" w:rsidR="00A12B40" w:rsidRDefault="00173D61">
                      <w:r>
                        <w:t>Meeting was called to order at 6:08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64BC9661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48F8C922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31E1ECC4" w:rsidR="00A12B40" w:rsidRDefault="000B3F47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2AE3DC16">
                <wp:simplePos x="0" y="0"/>
                <wp:positionH relativeFrom="margin">
                  <wp:align>left</wp:align>
                </wp:positionH>
                <wp:positionV relativeFrom="paragraph">
                  <wp:posOffset>15239</wp:posOffset>
                </wp:positionV>
                <wp:extent cx="6610350" cy="2295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2955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E7F2B" w14:textId="4F02CCF6" w:rsidR="00173D61" w:rsidRDefault="00173D61">
                            <w:r>
                              <w:t>Present members: Lisa Hill, Tony Jones, Nick Goodly, Morgan Garner, Anquinette Jones, Kenya Boston, Michelle Davis</w:t>
                            </w:r>
                          </w:p>
                          <w:p w14:paraId="7FE94D16" w14:textId="6422CF64" w:rsidR="00173D61" w:rsidRDefault="00173D61">
                            <w:r>
                              <w:t xml:space="preserve">Absent members: Tammy Dixon, </w:t>
                            </w:r>
                            <w:proofErr w:type="spellStart"/>
                            <w:r>
                              <w:t>Shanterrie</w:t>
                            </w:r>
                            <w:proofErr w:type="spellEnd"/>
                            <w:r>
                              <w:t xml:space="preserve"> Sullivan, Marsha Mitchell</w:t>
                            </w:r>
                          </w:p>
                          <w:p w14:paraId="14E716F5" w14:textId="50998B98" w:rsidR="00173D61" w:rsidRDefault="00173D61">
                            <w:r>
                              <w:t>Others: Penial Dany, Dr. Skinner, Sheila Brown, Krystle Scarbough, Ms. Portee, Ms. Callier, Mr. Vactor, Ms. Wilson</w:t>
                            </w:r>
                            <w:r w:rsidR="00DA440B">
                              <w:t>, Ms. Bussey, Peggy Nivens</w:t>
                            </w:r>
                          </w:p>
                          <w:p w14:paraId="0D21E72F" w14:textId="3C412776" w:rsidR="000B3F47" w:rsidRDefault="00173D61">
                            <w:r>
                              <w:t xml:space="preserve">10 members; </w:t>
                            </w:r>
                            <w:r w:rsidR="000B3F47">
                              <w:t>quorum established with 6 members</w:t>
                            </w:r>
                          </w:p>
                          <w:p w14:paraId="2A93AF5D" w14:textId="3113AFCA" w:rsidR="000B3F47" w:rsidRDefault="000B3F47">
                            <w:r>
                              <w:t>Agenda approved</w:t>
                            </w:r>
                          </w:p>
                          <w:p w14:paraId="267B2006" w14:textId="5F88BBEC" w:rsidR="00173D61" w:rsidRDefault="000B3F47">
                            <w:r>
                              <w:t>Previous meeting minutes approved</w:t>
                            </w:r>
                            <w:r w:rsidR="00173D61">
                              <w:t xml:space="preserve"> </w:t>
                            </w:r>
                            <w:r w:rsidR="003823FE">
                              <w:t>after Ms. Jones mentioned that she inquired about SST/ RTI strategies and interventions at the last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0;margin-top:1.2pt;width:520.5pt;height:18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" fillcolor="white [3201]" strokecolor="#4c9dff [1940]" strokeweight="1.5pt">
                <v:textbox>
                  <w:txbxContent>
                    <w:p w14:paraId="2C1E7F2B" w14:textId="4F02CCF6" w:rsidR="00173D61" w:rsidRDefault="00173D61">
                      <w:r>
                        <w:t>Present members: Lisa Hill, Tony Jones, Nick Goodly, Morgan Garner, Anquinette Jones, Kenya Boston, Michelle Davis</w:t>
                      </w:r>
                    </w:p>
                    <w:p w14:paraId="7FE94D16" w14:textId="6422CF64" w:rsidR="00173D61" w:rsidRDefault="00173D61">
                      <w:r>
                        <w:t xml:space="preserve">Absent members: Tammy Dixon, </w:t>
                      </w:r>
                      <w:proofErr w:type="spellStart"/>
                      <w:r>
                        <w:t>Shanterrie</w:t>
                      </w:r>
                      <w:proofErr w:type="spellEnd"/>
                      <w:r>
                        <w:t xml:space="preserve"> Sullivan, Marsha Mitchell</w:t>
                      </w:r>
                    </w:p>
                    <w:p w14:paraId="14E716F5" w14:textId="50998B98" w:rsidR="00173D61" w:rsidRDefault="00173D61">
                      <w:r>
                        <w:t>Others: Penial Dany, Dr. Skinner, Sheila Brown, Krystle Scarbough, Ms. Portee, Ms. Callier, Mr. Vactor, Ms. Wilson</w:t>
                      </w:r>
                      <w:r w:rsidR="00DA440B">
                        <w:t>, Ms. Bussey, Peggy Nivens</w:t>
                      </w:r>
                    </w:p>
                    <w:p w14:paraId="0D21E72F" w14:textId="3C412776" w:rsidR="000B3F47" w:rsidRDefault="00173D61">
                      <w:r>
                        <w:t xml:space="preserve">10 members; </w:t>
                      </w:r>
                      <w:r w:rsidR="000B3F47">
                        <w:t>quorum established with 6 members</w:t>
                      </w:r>
                    </w:p>
                    <w:p w14:paraId="2A93AF5D" w14:textId="3113AFCA" w:rsidR="000B3F47" w:rsidRDefault="000B3F47">
                      <w:r>
                        <w:t>Agenda approved</w:t>
                      </w:r>
                    </w:p>
                    <w:p w14:paraId="267B2006" w14:textId="5F88BBEC" w:rsidR="00173D61" w:rsidRDefault="000B3F47">
                      <w:r>
                        <w:t>Previous meeting minutes approved</w:t>
                      </w:r>
                      <w:r w:rsidR="00173D61">
                        <w:t xml:space="preserve"> </w:t>
                      </w:r>
                      <w:r w:rsidR="003823FE">
                        <w:t>after Ms. Jones mentioned that she inquired about SST/ RTI strategies and interventions at the last meeting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36DC4891" w:rsidR="00A12B40" w:rsidRDefault="00A12B40" w:rsidP="00763FE9">
      <w:pPr>
        <w:pStyle w:val="Heading1"/>
        <w:rPr>
          <w:color w:val="EA751A"/>
        </w:rPr>
      </w:pPr>
    </w:p>
    <w:p w14:paraId="3D2DBAEC" w14:textId="59B0F09A" w:rsidR="00A12B40" w:rsidRDefault="00A12B40" w:rsidP="00763FE9">
      <w:pPr>
        <w:pStyle w:val="Heading1"/>
        <w:rPr>
          <w:color w:val="EA751A"/>
        </w:rPr>
      </w:pPr>
    </w:p>
    <w:p w14:paraId="27F79901" w14:textId="209B9154" w:rsidR="00763FE9" w:rsidRDefault="00763FE9" w:rsidP="00763FE9">
      <w:pPr>
        <w:pStyle w:val="Heading1"/>
        <w:rPr>
          <w:color w:val="EA751A"/>
        </w:rPr>
      </w:pPr>
    </w:p>
    <w:p w14:paraId="5639FD0F" w14:textId="60CD04A5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2A28B689" w14:textId="48193869" w:rsidR="00F43A42" w:rsidRDefault="00F43A42" w:rsidP="00F43A42">
      <w:pPr>
        <w:pStyle w:val="Heading1"/>
        <w:rPr>
          <w:color w:val="EA751A"/>
        </w:rPr>
      </w:pPr>
    </w:p>
    <w:p w14:paraId="71BD8C41" w14:textId="0256AFDB" w:rsidR="000B3F47" w:rsidRDefault="000B3F47" w:rsidP="000B3F47"/>
    <w:p w14:paraId="52A525E5" w14:textId="03625948" w:rsidR="000B3F47" w:rsidRDefault="000B3F47" w:rsidP="000B3F47"/>
    <w:p w14:paraId="25B0B63E" w14:textId="5A444A5C" w:rsidR="00F366BD" w:rsidRDefault="00AB22DE" w:rsidP="00F366BD">
      <w:pPr>
        <w:pStyle w:val="Heading1"/>
        <w:numPr>
          <w:ilvl w:val="0"/>
          <w:numId w:val="2"/>
        </w:numPr>
        <w:rPr>
          <w:color w:val="EA751A"/>
        </w:rPr>
      </w:pPr>
      <w:r w:rsidRPr="000B3F47">
        <w:rPr>
          <w:color w:val="EA751A"/>
        </w:rPr>
        <w:t>D</w:t>
      </w:r>
      <w:r w:rsidRPr="00C0482E">
        <w:rPr>
          <w:color w:val="EA751A"/>
        </w:rPr>
        <w:t>iscussion Items</w:t>
      </w:r>
    </w:p>
    <w:p w14:paraId="08E585C0" w14:textId="759F1645" w:rsidR="00F366BD" w:rsidRDefault="00F366BD" w:rsidP="00F366BD"/>
    <w:p w14:paraId="73265EDB" w14:textId="1B36F049" w:rsidR="00F366BD" w:rsidRDefault="00F366BD" w:rsidP="00F366BD"/>
    <w:p w14:paraId="25ACF005" w14:textId="3409A4FB" w:rsidR="00F366BD" w:rsidRDefault="00F366BD" w:rsidP="00F366BD"/>
    <w:p w14:paraId="710AF61E" w14:textId="64710EFD" w:rsidR="00F366BD" w:rsidRDefault="00F366BD" w:rsidP="00F366BD"/>
    <w:p w14:paraId="6058E00B" w14:textId="455C8483" w:rsidR="00F366BD" w:rsidRDefault="00F366BD" w:rsidP="00F366BD"/>
    <w:p w14:paraId="095477AD" w14:textId="4910A58C" w:rsidR="00F366BD" w:rsidRDefault="00F366BD" w:rsidP="00F366BD"/>
    <w:p w14:paraId="1EABDAFB" w14:textId="41FC90F9" w:rsidR="00F366BD" w:rsidRDefault="00F366BD" w:rsidP="00F366BD"/>
    <w:p w14:paraId="1152665E" w14:textId="29F337FE" w:rsidR="00F366BD" w:rsidRDefault="00F366BD" w:rsidP="00F366BD"/>
    <w:p w14:paraId="72B7E45C" w14:textId="6093BFC9" w:rsidR="00F366BD" w:rsidRDefault="00F366BD" w:rsidP="00F366BD"/>
    <w:p w14:paraId="1F317689" w14:textId="240DBB12" w:rsidR="00F366BD" w:rsidRDefault="00F366BD" w:rsidP="00F366BD"/>
    <w:p w14:paraId="3DCE637A" w14:textId="60DBFC00" w:rsidR="00F366BD" w:rsidRDefault="00F366BD" w:rsidP="00F366BD"/>
    <w:p w14:paraId="725F86F4" w14:textId="541EB760" w:rsidR="00F366BD" w:rsidRDefault="00F366BD" w:rsidP="00F366BD"/>
    <w:p w14:paraId="396DC31B" w14:textId="75647D25" w:rsidR="00F366BD" w:rsidRDefault="00F366BD" w:rsidP="00F366BD"/>
    <w:p w14:paraId="2B21EF2D" w14:textId="77777777" w:rsidR="00F366BD" w:rsidRDefault="00F366BD" w:rsidP="00F366BD"/>
    <w:tbl>
      <w:tblPr>
        <w:tblStyle w:val="TableGrid"/>
        <w:tblpPr w:leftFromText="180" w:rightFromText="180" w:vertAnchor="text" w:horzAnchor="margin" w:tblpY="-509"/>
        <w:tblW w:w="10079" w:type="dxa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71"/>
        <w:gridCol w:w="7108"/>
      </w:tblGrid>
      <w:tr w:rsidR="00F366BD" w14:paraId="5F33B673" w14:textId="77777777" w:rsidTr="00F366BD">
        <w:trPr>
          <w:trHeight w:val="346"/>
        </w:trPr>
        <w:tc>
          <w:tcPr>
            <w:tcW w:w="2971" w:type="dxa"/>
          </w:tcPr>
          <w:p w14:paraId="3F9F5823" w14:textId="77777777" w:rsidR="00F366BD" w:rsidRDefault="00F366BD" w:rsidP="00F366BD">
            <w:pPr>
              <w:jc w:val="center"/>
            </w:pPr>
            <w:r>
              <w:t>Item</w:t>
            </w:r>
          </w:p>
        </w:tc>
        <w:tc>
          <w:tcPr>
            <w:tcW w:w="7108" w:type="dxa"/>
          </w:tcPr>
          <w:p w14:paraId="5F0508E9" w14:textId="77777777" w:rsidR="00F366BD" w:rsidRDefault="00F366BD" w:rsidP="00F366BD">
            <w:pPr>
              <w:jc w:val="center"/>
            </w:pPr>
            <w:r>
              <w:t>Summary Of Discussion</w:t>
            </w:r>
          </w:p>
        </w:tc>
      </w:tr>
      <w:tr w:rsidR="00F366BD" w14:paraId="41CA24FD" w14:textId="77777777" w:rsidTr="00F366BD">
        <w:trPr>
          <w:trHeight w:val="403"/>
        </w:trPr>
        <w:tc>
          <w:tcPr>
            <w:tcW w:w="2971" w:type="dxa"/>
          </w:tcPr>
          <w:p w14:paraId="5DEB3184" w14:textId="77777777" w:rsidR="00F366BD" w:rsidRDefault="00F366BD" w:rsidP="00F366BD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Call to order</w:t>
            </w:r>
          </w:p>
        </w:tc>
        <w:tc>
          <w:tcPr>
            <w:tcW w:w="7108" w:type="dxa"/>
          </w:tcPr>
          <w:p w14:paraId="22D789B2" w14:textId="77777777" w:rsidR="00F366BD" w:rsidRDefault="00F366BD" w:rsidP="00F366BD">
            <w:r>
              <w:t xml:space="preserve">Ms. Hill discussed the possibility of reporting a vacated seat due to attendance violation; parent &amp; GO Team office will be notified </w:t>
            </w:r>
          </w:p>
        </w:tc>
      </w:tr>
      <w:tr w:rsidR="00F366BD" w14:paraId="16A3EF83" w14:textId="77777777" w:rsidTr="00BD4681">
        <w:trPr>
          <w:trHeight w:val="6888"/>
        </w:trPr>
        <w:tc>
          <w:tcPr>
            <w:tcW w:w="2971" w:type="dxa"/>
          </w:tcPr>
          <w:p w14:paraId="02F9E803" w14:textId="77777777" w:rsidR="00F366BD" w:rsidRDefault="00F366BD" w:rsidP="00F366BD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FY 2020 Budget Development Presentation</w:t>
            </w:r>
          </w:p>
        </w:tc>
        <w:tc>
          <w:tcPr>
            <w:tcW w:w="7108" w:type="dxa"/>
          </w:tcPr>
          <w:p w14:paraId="4846765C" w14:textId="77777777" w:rsidR="00F366BD" w:rsidRDefault="00F366BD" w:rsidP="00F366BD">
            <w:r>
              <w:t xml:space="preserve">The team viewed the GO Team video presentation and will complete the assessment independently.  </w:t>
            </w:r>
          </w:p>
          <w:p w14:paraId="523774E6" w14:textId="3BB2020E" w:rsidR="00F366BD" w:rsidRDefault="00BD4681" w:rsidP="00F366BD">
            <w:r>
              <w:t xml:space="preserve">Turnaround Funds for </w:t>
            </w:r>
            <w:r w:rsidR="00F366BD">
              <w:t xml:space="preserve">Long will be reduced in the amount of $200,000 </w:t>
            </w:r>
            <w:r>
              <w:t>due to being</w:t>
            </w:r>
            <w:r w:rsidR="00F366BD">
              <w:t xml:space="preserve"> removed from the Turnaround List.  Current budget is with the addition of an assistant principal and added curriculum expenses; must determine which programs/ positions will be eliminated/ repurposed.  </w:t>
            </w:r>
          </w:p>
          <w:p w14:paraId="348C855B" w14:textId="77777777" w:rsidR="00F366BD" w:rsidRDefault="00F366BD" w:rsidP="00F366BD">
            <w:r>
              <w:t>Positions/ programs considered for elimination:</w:t>
            </w:r>
          </w:p>
          <w:p w14:paraId="0DE4B9D2" w14:textId="77777777" w:rsidR="00F366BD" w:rsidRDefault="00F366BD" w:rsidP="00F366BD">
            <w:pPr>
              <w:pStyle w:val="ListParagraph"/>
              <w:numPr>
                <w:ilvl w:val="0"/>
                <w:numId w:val="8"/>
              </w:numPr>
            </w:pPr>
            <w:r>
              <w:t xml:space="preserve">Communities in School </w:t>
            </w:r>
          </w:p>
          <w:p w14:paraId="1AB964E3" w14:textId="77777777" w:rsidR="00F366BD" w:rsidRDefault="00F366BD" w:rsidP="00F366BD">
            <w:pPr>
              <w:pStyle w:val="ListParagraph"/>
              <w:numPr>
                <w:ilvl w:val="0"/>
                <w:numId w:val="8"/>
              </w:numPr>
            </w:pPr>
            <w:r>
              <w:t>Reading intervention lab positions</w:t>
            </w:r>
          </w:p>
          <w:p w14:paraId="56567A94" w14:textId="0709D3EE" w:rsidR="00F366BD" w:rsidRDefault="00F366BD" w:rsidP="00BD4681">
            <w:pPr>
              <w:pStyle w:val="ListParagraph"/>
              <w:numPr>
                <w:ilvl w:val="0"/>
                <w:numId w:val="8"/>
              </w:numPr>
            </w:pPr>
            <w:r>
              <w:t>Math intervention positions</w:t>
            </w:r>
          </w:p>
          <w:p w14:paraId="4EA97002" w14:textId="0F918266" w:rsidR="00F366BD" w:rsidRDefault="00BD4681" w:rsidP="00F366BD">
            <w:pPr>
              <w:pStyle w:val="ListParagraph"/>
              <w:numPr>
                <w:ilvl w:val="0"/>
                <w:numId w:val="8"/>
              </w:numPr>
            </w:pPr>
            <w:r>
              <w:t>R</w:t>
            </w:r>
            <w:r w:rsidR="00F366BD">
              <w:t xml:space="preserve">educe Afterschool </w:t>
            </w:r>
            <w:proofErr w:type="spellStart"/>
            <w:r w:rsidR="00F366BD">
              <w:t>Allstar</w:t>
            </w:r>
            <w:proofErr w:type="spellEnd"/>
            <w:r w:rsidR="00F366BD">
              <w:t xml:space="preserve"> program buses from four to three/ solicit financial assistance from GA State </w:t>
            </w:r>
          </w:p>
          <w:p w14:paraId="553ADA50" w14:textId="1713BBDA" w:rsidR="00F366BD" w:rsidRDefault="00BD4681" w:rsidP="00F366BD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F366BD">
              <w:t xml:space="preserve">linical therapist position moved from soft funds to hard funds. </w:t>
            </w:r>
          </w:p>
          <w:p w14:paraId="4DD603E1" w14:textId="77777777" w:rsidR="00F366BD" w:rsidRDefault="00F366BD" w:rsidP="00F366BD">
            <w:pPr>
              <w:pStyle w:val="ListParagraph"/>
              <w:numPr>
                <w:ilvl w:val="0"/>
                <w:numId w:val="8"/>
              </w:numPr>
            </w:pPr>
            <w:r>
              <w:t>Various curriculum resources will be determined by content &amp; grade level teachers</w:t>
            </w:r>
          </w:p>
          <w:p w14:paraId="265FC042" w14:textId="3879455B" w:rsidR="00F366BD" w:rsidRDefault="00BD4681" w:rsidP="00F366BD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="00F366BD">
              <w:t xml:space="preserve">wo Relay residents instead of three residents    </w:t>
            </w:r>
          </w:p>
          <w:p w14:paraId="425F5E92" w14:textId="77777777" w:rsidR="00F366BD" w:rsidRDefault="00F366BD" w:rsidP="00F366BD">
            <w:r>
              <w:t>Additions considered:</w:t>
            </w:r>
          </w:p>
          <w:p w14:paraId="5FBBE286" w14:textId="2CA272B5" w:rsidR="00F366BD" w:rsidRDefault="00F366BD" w:rsidP="00F366BD">
            <w:pPr>
              <w:pStyle w:val="ListParagraph"/>
              <w:numPr>
                <w:ilvl w:val="0"/>
                <w:numId w:val="11"/>
              </w:numPr>
            </w:pPr>
            <w:r>
              <w:t>third non-instructional para-professional to assist grade level assistant principals</w:t>
            </w:r>
            <w:r w:rsidR="00BD4681">
              <w:t xml:space="preserve"> and provide grade-level support</w:t>
            </w:r>
            <w:r>
              <w:t xml:space="preserve">  </w:t>
            </w:r>
          </w:p>
          <w:p w14:paraId="45EE2691" w14:textId="77777777" w:rsidR="00F366BD" w:rsidRDefault="00F366BD" w:rsidP="00F366BD">
            <w:pPr>
              <w:pStyle w:val="ListParagraph"/>
              <w:numPr>
                <w:ilvl w:val="0"/>
                <w:numId w:val="11"/>
              </w:numPr>
            </w:pPr>
            <w:r>
              <w:t>repurpose the vacated science position to a dual certified position or Math/ ELA position</w:t>
            </w:r>
          </w:p>
          <w:p w14:paraId="0213FFE4" w14:textId="77777777" w:rsidR="00BD4681" w:rsidRDefault="00BD4681" w:rsidP="00F366BD">
            <w:pPr>
              <w:pStyle w:val="ListParagraph"/>
              <w:numPr>
                <w:ilvl w:val="0"/>
                <w:numId w:val="11"/>
              </w:numPr>
            </w:pPr>
            <w:r>
              <w:t xml:space="preserve">share a dance position with South Atlanta High School </w:t>
            </w:r>
          </w:p>
          <w:p w14:paraId="2A8A4C75" w14:textId="3784F0BB" w:rsidR="00F366BD" w:rsidRDefault="00BD4681" w:rsidP="00F366BD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="00F366BD">
              <w:t>he budget needs to be approved by March 15</w:t>
            </w:r>
            <w:r w:rsidR="00F366BD" w:rsidRPr="00BD4681">
              <w:rPr>
                <w:vertAlign w:val="superscript"/>
              </w:rPr>
              <w:t>th</w:t>
            </w:r>
            <w:r w:rsidR="00F366BD">
              <w:t xml:space="preserve"> </w:t>
            </w:r>
          </w:p>
        </w:tc>
      </w:tr>
    </w:tbl>
    <w:p w14:paraId="3F38F2F0" w14:textId="77777777" w:rsidR="00F366BD" w:rsidRDefault="00F366BD" w:rsidP="00F366B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00835BCC" w14:textId="34041601" w:rsidR="00F366BD" w:rsidRDefault="00F366BD" w:rsidP="00F366BD"/>
    <w:p w14:paraId="1BCCE5DA" w14:textId="0EFAFFCD" w:rsidR="00BD4681" w:rsidRDefault="00BD4681" w:rsidP="00F366BD"/>
    <w:p w14:paraId="4E34158B" w14:textId="7F7D9274" w:rsidR="00BD4681" w:rsidRDefault="00BD4681" w:rsidP="00F366BD"/>
    <w:p w14:paraId="0F686EE5" w14:textId="017DB76D" w:rsidR="00BD4681" w:rsidRDefault="00BD4681" w:rsidP="00F366BD"/>
    <w:p w14:paraId="4EF27D67" w14:textId="3BA1FC85" w:rsidR="00BD4681" w:rsidRDefault="00BD4681" w:rsidP="00F366BD"/>
    <w:p w14:paraId="50615607" w14:textId="7D64F119" w:rsidR="00BD4681" w:rsidRDefault="00BD4681" w:rsidP="00F366BD"/>
    <w:p w14:paraId="2482556D" w14:textId="4B351660" w:rsidR="00BD4681" w:rsidRDefault="00BD4681" w:rsidP="00F366BD"/>
    <w:p w14:paraId="4EA83997" w14:textId="30EA43E4" w:rsidR="00BD4681" w:rsidRDefault="00BD4681" w:rsidP="00F366BD"/>
    <w:p w14:paraId="263B49D6" w14:textId="5394B36D" w:rsidR="00BD4681" w:rsidRDefault="00BD4681" w:rsidP="00F366BD"/>
    <w:p w14:paraId="0AB42FEC" w14:textId="77777777" w:rsidR="00BD4681" w:rsidRPr="00F366BD" w:rsidRDefault="00BD4681" w:rsidP="00F366BD"/>
    <w:tbl>
      <w:tblPr>
        <w:tblStyle w:val="TableGrid"/>
        <w:tblpPr w:leftFromText="180" w:rightFromText="180" w:vertAnchor="page" w:horzAnchor="margin" w:tblpY="2161"/>
        <w:tblW w:w="10169" w:type="dxa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98"/>
        <w:gridCol w:w="7171"/>
      </w:tblGrid>
      <w:tr w:rsidR="00F366BD" w14:paraId="666AB7F3" w14:textId="77777777" w:rsidTr="00BD4681">
        <w:trPr>
          <w:trHeight w:val="442"/>
        </w:trPr>
        <w:tc>
          <w:tcPr>
            <w:tcW w:w="2998" w:type="dxa"/>
          </w:tcPr>
          <w:p w14:paraId="72488C93" w14:textId="77777777" w:rsidR="00F366BD" w:rsidRDefault="00F366BD" w:rsidP="00BD4681">
            <w:pPr>
              <w:jc w:val="center"/>
            </w:pPr>
            <w:r>
              <w:t>Item</w:t>
            </w:r>
          </w:p>
        </w:tc>
        <w:tc>
          <w:tcPr>
            <w:tcW w:w="7171" w:type="dxa"/>
          </w:tcPr>
          <w:p w14:paraId="6445D78A" w14:textId="77777777" w:rsidR="00F366BD" w:rsidRDefault="00F366BD" w:rsidP="00BD4681">
            <w:pPr>
              <w:jc w:val="center"/>
            </w:pPr>
            <w:r>
              <w:t>Summary Of Information</w:t>
            </w:r>
          </w:p>
        </w:tc>
      </w:tr>
      <w:tr w:rsidR="00F366BD" w14:paraId="41062F6E" w14:textId="77777777" w:rsidTr="00BD4681">
        <w:trPr>
          <w:trHeight w:val="772"/>
        </w:trPr>
        <w:tc>
          <w:tcPr>
            <w:tcW w:w="2998" w:type="dxa"/>
          </w:tcPr>
          <w:p w14:paraId="271FD7EB" w14:textId="77777777" w:rsidR="00F366BD" w:rsidRDefault="00F366BD" w:rsidP="00BD4681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2017-2020 Strategic Plan Review </w:t>
            </w:r>
          </w:p>
        </w:tc>
        <w:tc>
          <w:tcPr>
            <w:tcW w:w="7171" w:type="dxa"/>
          </w:tcPr>
          <w:p w14:paraId="0BAB28C4" w14:textId="77777777" w:rsidR="00F366BD" w:rsidRDefault="00F366BD" w:rsidP="00BD4681">
            <w:r>
              <w:t>The team reviewed the strategic plan and made the following determinations:</w:t>
            </w:r>
          </w:p>
          <w:p w14:paraId="4047AB3D" w14:textId="77777777" w:rsidR="00F366BD" w:rsidRDefault="00F366BD" w:rsidP="00BD4681">
            <w:r w:rsidRPr="00D637D6">
              <w:rPr>
                <w:u w:val="single"/>
              </w:rPr>
              <w:t>Academic Program</w:t>
            </w:r>
            <w:r>
              <w:t>: The partial S.T.E.M. council presented our vision of initiating our S.T.E.M. program with one S.T.E.M. team and will expand to a whole building model after 2-3 years of implementation.  All teachers will have access to STEM curriculum for implementation.</w:t>
            </w:r>
          </w:p>
          <w:p w14:paraId="18811A4E" w14:textId="77777777" w:rsidR="00F366BD" w:rsidRDefault="00F366BD" w:rsidP="00BD4681">
            <w:r>
              <w:t>Ms. Davis mentioned that the Civil Rights Museum has free admission for the month of February.</w:t>
            </w:r>
          </w:p>
          <w:p w14:paraId="2BDADF54" w14:textId="77777777" w:rsidR="00F366BD" w:rsidRDefault="00F366BD" w:rsidP="00BD4681"/>
          <w:p w14:paraId="06B66DD0" w14:textId="77777777" w:rsidR="00F366BD" w:rsidRDefault="00F366BD" w:rsidP="00BD4681">
            <w:r w:rsidRPr="00D637D6">
              <w:rPr>
                <w:u w:val="single"/>
              </w:rPr>
              <w:t>Talent Management</w:t>
            </w:r>
            <w:r>
              <w:t xml:space="preserve">: create a H4TQ (Hiring for Teacher Quality) Team, with teacher, parent and student membership to vet candidates to ensure candidates embrace our STEM initiative and overall school climate; group interviews were suggested for an opportunity to observe collaboration </w:t>
            </w:r>
          </w:p>
          <w:p w14:paraId="1F9F854E" w14:textId="77777777" w:rsidR="00F366BD" w:rsidRDefault="00F366BD" w:rsidP="00BD4681">
            <w:r>
              <w:t>H4TQ training will be provided by Felicia Freeland</w:t>
            </w:r>
          </w:p>
          <w:p w14:paraId="45C9B26A" w14:textId="77777777" w:rsidR="00F366BD" w:rsidRDefault="00F366BD" w:rsidP="00BD4681">
            <w:r>
              <w:t>5B. add ‘and development’</w:t>
            </w:r>
          </w:p>
          <w:p w14:paraId="65CE655F" w14:textId="77777777" w:rsidR="00F366BD" w:rsidRDefault="00F366BD" w:rsidP="00BD4681">
            <w:r>
              <w:t>5C. add ‘students’</w:t>
            </w:r>
          </w:p>
          <w:p w14:paraId="3A13D7B0" w14:textId="77777777" w:rsidR="00F366BD" w:rsidRDefault="00F366BD" w:rsidP="00BD4681"/>
          <w:p w14:paraId="26463D2D" w14:textId="633E1BB2" w:rsidR="00F366BD" w:rsidRDefault="00F366BD" w:rsidP="00BD4681">
            <w:r w:rsidRPr="00D637D6">
              <w:rPr>
                <w:u w:val="single"/>
              </w:rPr>
              <w:t>Culture</w:t>
            </w:r>
            <w:r>
              <w:t xml:space="preserve">: Ms. Hill </w:t>
            </w:r>
            <w:r w:rsidR="00BD4681">
              <w:t>met with local PT</w:t>
            </w:r>
            <w:r>
              <w:t>A official</w:t>
            </w:r>
            <w:r w:rsidR="00BD4681">
              <w:t>s in an effort to reboot our PT</w:t>
            </w:r>
            <w:r>
              <w:t>A, as Ms. Jones addressed its absence.  Planning in the summer with guidance from Richard will assist us.</w:t>
            </w:r>
          </w:p>
          <w:p w14:paraId="6FA5B0B3" w14:textId="0E39512A" w:rsidR="00F366BD" w:rsidRDefault="00BD4681" w:rsidP="00BD4681">
            <w:r>
              <w:t>9C add ‘PT</w:t>
            </w:r>
            <w:r w:rsidR="00F366BD">
              <w:t>A’</w:t>
            </w:r>
          </w:p>
          <w:p w14:paraId="4278BC90" w14:textId="77777777" w:rsidR="00F366BD" w:rsidRDefault="00F366BD" w:rsidP="00BD4681">
            <w:r>
              <w:t>10A. add ‘develop customer service development’</w:t>
            </w:r>
          </w:p>
          <w:p w14:paraId="2CE6ABC4" w14:textId="77777777" w:rsidR="00F366BD" w:rsidRDefault="00F366BD" w:rsidP="00BD4681"/>
          <w:p w14:paraId="285854AC" w14:textId="77777777" w:rsidR="00F366BD" w:rsidRDefault="00F366BD" w:rsidP="00BD4681">
            <w:r>
              <w:t>The decision was made to review the Strategic Plan for approval at the next meeting</w:t>
            </w:r>
          </w:p>
          <w:p w14:paraId="5FB5157C" w14:textId="77777777" w:rsidR="00F366BD" w:rsidRDefault="00F366BD" w:rsidP="00BD4681"/>
        </w:tc>
      </w:tr>
    </w:tbl>
    <w:p w14:paraId="1663FE3C" w14:textId="32DF518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6E752D1E" w:rsidR="00F43A42" w:rsidRDefault="00D637D6" w:rsidP="00D637D6">
            <w:pPr>
              <w:pStyle w:val="ListParagraph"/>
              <w:numPr>
                <w:ilvl w:val="0"/>
                <w:numId w:val="13"/>
              </w:numPr>
            </w:pPr>
            <w:r>
              <w:t>Principal’s Report</w:t>
            </w:r>
          </w:p>
        </w:tc>
        <w:tc>
          <w:tcPr>
            <w:tcW w:w="7087" w:type="dxa"/>
          </w:tcPr>
          <w:p w14:paraId="30FD6C58" w14:textId="303F5F4E" w:rsidR="00F43A42" w:rsidRDefault="009C4DE0" w:rsidP="00E270A9">
            <w:r>
              <w:t xml:space="preserve">Long </w:t>
            </w:r>
            <w:r w:rsidR="00BD4681">
              <w:t>budget expenses</w:t>
            </w:r>
            <w:r>
              <w:t xml:space="preserve"> must include textbook </w:t>
            </w:r>
            <w:r w:rsidR="00BD4681">
              <w:t xml:space="preserve">costs </w:t>
            </w:r>
            <w:r>
              <w:t>and curriculum resources.</w:t>
            </w:r>
          </w:p>
          <w:p w14:paraId="1F6F6164" w14:textId="51F27A69" w:rsidR="009C4DE0" w:rsidRDefault="009C4DE0" w:rsidP="00E270A9">
            <w:r>
              <w:t>Long’s projected enrollment is 779, gain of 20 seats</w:t>
            </w:r>
          </w:p>
        </w:tc>
      </w:tr>
    </w:tbl>
    <w:p w14:paraId="70B963D3" w14:textId="7CD7909A" w:rsidR="009C4DE0" w:rsidRPr="00F366BD" w:rsidRDefault="009C4DE0" w:rsidP="00F366BD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F366BD">
        <w:rPr>
          <w:color w:val="EA751A"/>
        </w:rPr>
        <w:t>Public Comment</w:t>
      </w:r>
    </w:p>
    <w:p w14:paraId="629D2426" w14:textId="65EDDEF6" w:rsidR="009C4DE0" w:rsidRDefault="009C4DE0" w:rsidP="009C4DE0"/>
    <w:p w14:paraId="718F6179" w14:textId="057291B0" w:rsidR="00BD4681" w:rsidRDefault="00BD4681" w:rsidP="009C4DE0"/>
    <w:p w14:paraId="174BB421" w14:textId="0DD5DDBF" w:rsidR="00BD4681" w:rsidRDefault="00BD4681" w:rsidP="009C4DE0"/>
    <w:p w14:paraId="60A89AE3" w14:textId="66567CE4" w:rsidR="00BD4681" w:rsidRDefault="00BD4681" w:rsidP="009C4DE0"/>
    <w:p w14:paraId="1F0234A3" w14:textId="6FAEB99B" w:rsidR="00BD4681" w:rsidRDefault="00BD4681" w:rsidP="009C4DE0"/>
    <w:p w14:paraId="1D136CAB" w14:textId="520AD3DE" w:rsidR="00BD4681" w:rsidRDefault="00BD4681" w:rsidP="009C4DE0"/>
    <w:p w14:paraId="046EDE98" w14:textId="52B8C57D" w:rsidR="00BD4681" w:rsidRDefault="00BD4681" w:rsidP="009C4DE0"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46810531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6381750" cy="352425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1A0054E8" w:rsidR="00F43A42" w:rsidRDefault="009C4DE0" w:rsidP="00F43A42">
                            <w:r>
                              <w:t xml:space="preserve">Ms. Brown was concerned about class size with the implementation of our STEM Team; she also mentioned adding a teacher that has dual certification </w:t>
                            </w:r>
                            <w:r w:rsidR="00C731F5">
                              <w:t xml:space="preserve">in Science and Social Studies </w:t>
                            </w:r>
                            <w:r>
                              <w:t xml:space="preserve">to alleviate </w:t>
                            </w:r>
                            <w:r w:rsidR="00C731F5">
                              <w:t>the burden of class sizes because Social Studies and Science classes are overwhelmed with students who may to pulled out of Math and ELA for PEC services (including gifted)</w:t>
                            </w:r>
                            <w:r w:rsidR="00F366BD">
                              <w:t>; inquired about funding for Health and Healthcare courses- all cluster schools are required to have a CTAE course</w:t>
                            </w:r>
                          </w:p>
                          <w:p w14:paraId="2CBF4B1F" w14:textId="1FF06FC1" w:rsidR="009C4DE0" w:rsidRDefault="009C4DE0" w:rsidP="00F43A42">
                            <w:r>
                              <w:t>Ms. Scarbough was concerned about class size; suggested 6 periods</w:t>
                            </w:r>
                          </w:p>
                          <w:p w14:paraId="65FBF12A" w14:textId="647785B2" w:rsidR="00C731F5" w:rsidRDefault="00C731F5" w:rsidP="00F43A42">
                            <w:r>
                              <w:t>Ms. Bussey asked about funding for JROTC- this program is funded by an outside source</w:t>
                            </w:r>
                          </w:p>
                          <w:p w14:paraId="5850E716" w14:textId="546200E7" w:rsidR="00C731F5" w:rsidRDefault="00C731F5" w:rsidP="00F43A42">
                            <w:r>
                              <w:t>Ms. Garner suggested abolishing the two reading lab positions- Ms. Hill mentioned that the 2019-2020 schedule will incorporate an intervention block that should be able to replace the reading log positions.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B2EC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51.3pt;margin-top:10.7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" fillcolor="window" strokecolor="#4c9eff" strokeweight="1.5pt">
                <v:textbox style="mso-fit-shape-to-text:t">
                  <w:txbxContent>
                    <w:p w14:paraId="56A346D4" w14:textId="1A0054E8" w:rsidR="00F43A42" w:rsidRDefault="009C4DE0" w:rsidP="00F43A42">
                      <w:r>
                        <w:t xml:space="preserve">Ms. Brown was concerned about class size with the implementation of our STEM Team; she also mentioned adding a teacher that has dual certification </w:t>
                      </w:r>
                      <w:r w:rsidR="00C731F5">
                        <w:t xml:space="preserve">in Science and Social Studies </w:t>
                      </w:r>
                      <w:r>
                        <w:t xml:space="preserve">to alleviate </w:t>
                      </w:r>
                      <w:r w:rsidR="00C731F5">
                        <w:t>the burden of class sizes because Social Studies and Science classes are overwhelmed with students who may to pulled out of Math and ELA for PEC services (including gifted)</w:t>
                      </w:r>
                      <w:r w:rsidR="00F366BD">
                        <w:t>; inquired about funding for Health and Healthcare courses- all cluster schools are required to have a CTAE course</w:t>
                      </w:r>
                    </w:p>
                    <w:p w14:paraId="2CBF4B1F" w14:textId="1FF06FC1" w:rsidR="009C4DE0" w:rsidRDefault="009C4DE0" w:rsidP="00F43A42">
                      <w:r>
                        <w:t>Ms. Scarbough was concerned about class size; suggested 6 periods</w:t>
                      </w:r>
                    </w:p>
                    <w:p w14:paraId="65FBF12A" w14:textId="647785B2" w:rsidR="00C731F5" w:rsidRDefault="00C731F5" w:rsidP="00F43A42">
                      <w:r>
                        <w:t>Ms. Bussey asked about funding for JROTC- this program is funded by an outside source</w:t>
                      </w:r>
                    </w:p>
                    <w:p w14:paraId="5850E716" w14:textId="546200E7" w:rsidR="00C731F5" w:rsidRDefault="00C731F5" w:rsidP="00F43A42">
                      <w:r>
                        <w:t>Ms. Garner suggested abolishing the two reading lab positions- Ms. Hill mentioned that the 2019-2020 schedule will incorporate an intervention block that should be able to replace the reading log positions.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5D71F" w14:textId="1E81719E" w:rsidR="00BD4681" w:rsidRDefault="00BD4681" w:rsidP="009C4DE0"/>
    <w:p w14:paraId="763EBB95" w14:textId="1D78F45A" w:rsidR="00BD4681" w:rsidRDefault="00BD4681" w:rsidP="009C4DE0"/>
    <w:p w14:paraId="4442EA46" w14:textId="1A7FA174" w:rsidR="00BD4681" w:rsidRDefault="00BD4681" w:rsidP="009C4DE0"/>
    <w:p w14:paraId="2D61AD5E" w14:textId="1A248474" w:rsidR="00BD4681" w:rsidRDefault="00BD4681" w:rsidP="009C4DE0"/>
    <w:p w14:paraId="05FA1F46" w14:textId="1FA06973" w:rsidR="00BD4681" w:rsidRDefault="00BD4681" w:rsidP="009C4DE0"/>
    <w:p w14:paraId="6E5E7EE9" w14:textId="5A77D2CB" w:rsidR="009C4DE0" w:rsidRDefault="009C4DE0" w:rsidP="009C4DE0"/>
    <w:p w14:paraId="272E239A" w14:textId="483C1E17" w:rsidR="00C731F5" w:rsidRDefault="00C731F5" w:rsidP="00C731F5">
      <w:pPr>
        <w:pStyle w:val="Heading1"/>
        <w:spacing w:line="480" w:lineRule="auto"/>
        <w:rPr>
          <w:color w:val="322D27" w:themeColor="text2"/>
          <w:sz w:val="22"/>
          <w:szCs w:val="22"/>
        </w:rPr>
      </w:pPr>
    </w:p>
    <w:p w14:paraId="770D2C61" w14:textId="405C4A25" w:rsidR="00C731F5" w:rsidRDefault="00C731F5" w:rsidP="00C731F5"/>
    <w:p w14:paraId="00A1228C" w14:textId="394431E3" w:rsidR="00C731F5" w:rsidRDefault="00C731F5" w:rsidP="00C731F5"/>
    <w:p w14:paraId="04C9AEB5" w14:textId="2220786E" w:rsidR="00C731F5" w:rsidRDefault="00C731F5" w:rsidP="00C731F5"/>
    <w:p w14:paraId="0BD076F9" w14:textId="77777777" w:rsidR="00C731F5" w:rsidRPr="00C731F5" w:rsidRDefault="00C731F5" w:rsidP="00C731F5"/>
    <w:p w14:paraId="47188B68" w14:textId="49DC96CD" w:rsidR="009C4DE0" w:rsidRDefault="00C731F5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7D68B" wp14:editId="0CFD7EF6">
                <wp:simplePos x="0" y="0"/>
                <wp:positionH relativeFrom="margin">
                  <wp:align>right</wp:align>
                </wp:positionH>
                <wp:positionV relativeFrom="paragraph">
                  <wp:posOffset>627380</wp:posOffset>
                </wp:positionV>
                <wp:extent cx="6381750" cy="752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752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0F40" w14:textId="77777777" w:rsidR="009C4DE0" w:rsidRDefault="009C4D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7D68B" id="Text Box 7" o:spid="_x0000_s1029" type="#_x0000_t202" style="position:absolute;left:0;text-align:left;margin-left:451.3pt;margin-top:49.4pt;width:502.5pt;height:59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" fillcolor="white [3201]" strokecolor="#3aa9e3 [3205]" strokeweight="1.5pt">
                <v:textbox>
                  <w:txbxContent>
                    <w:p w14:paraId="6A090F40" w14:textId="77777777" w:rsidR="009C4DE0" w:rsidRDefault="009C4DE0"/>
                  </w:txbxContent>
                </v:textbox>
                <w10:wrap anchorx="margin"/>
              </v:shape>
            </w:pict>
          </mc:Fallback>
        </mc:AlternateContent>
      </w:r>
      <w:r w:rsidR="009C4DE0">
        <w:rPr>
          <w:color w:val="EA751A"/>
        </w:rPr>
        <w:t>Announcements</w:t>
      </w:r>
    </w:p>
    <w:p w14:paraId="0CA95861" w14:textId="31A83467" w:rsidR="009C4DE0" w:rsidRPr="009C4DE0" w:rsidRDefault="009C4DE0" w:rsidP="009C4DE0"/>
    <w:p w14:paraId="27881C65" w14:textId="1C217044" w:rsidR="009C4DE0" w:rsidRDefault="009C4DE0" w:rsidP="009C4DE0"/>
    <w:p w14:paraId="34C8D650" w14:textId="035A2237" w:rsidR="009C4DE0" w:rsidRPr="009C4DE0" w:rsidRDefault="009C4DE0" w:rsidP="009C4DE0"/>
    <w:p w14:paraId="61C1CFBD" w14:textId="68A3CFBA" w:rsidR="00763FE9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6F64FCF7" w14:textId="3027F209" w:rsidR="009C4DE0" w:rsidRPr="009C4DE0" w:rsidRDefault="009C4DE0" w:rsidP="009C4DE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D1FF6" wp14:editId="481B3FC4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343650" cy="561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61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2DFC8" w14:textId="29507055" w:rsidR="009C4DE0" w:rsidRDefault="009C4DE0">
                            <w:r>
                              <w:t>Meeting was adjourned at 8:17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D1FF6" id="Text Box 2" o:spid="_x0000_s1030" type="#_x0000_t202" style="position:absolute;margin-left:.75pt;margin-top:1.5pt;width:499.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" fillcolor="white [3201]" strokecolor="#3aa9e3 [3205]" strokeweight="1.5pt">
                <v:textbox>
                  <w:txbxContent>
                    <w:p w14:paraId="4182DFC8" w14:textId="29507055" w:rsidR="009C4DE0" w:rsidRDefault="009C4DE0">
                      <w:r>
                        <w:t>Meeting was adjourned at 8:17 pm</w:t>
                      </w:r>
                    </w:p>
                  </w:txbxContent>
                </v:textbox>
              </v:shape>
            </w:pict>
          </mc:Fallback>
        </mc:AlternateContent>
      </w:r>
    </w:p>
    <w:p w14:paraId="5EDA94D1" w14:textId="0D651F3B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9343" w14:textId="77777777" w:rsidR="007C2211" w:rsidRDefault="007C2211">
      <w:pPr>
        <w:spacing w:before="0" w:after="0" w:line="240" w:lineRule="auto"/>
      </w:pPr>
      <w:r>
        <w:separator/>
      </w:r>
    </w:p>
  </w:endnote>
  <w:endnote w:type="continuationSeparator" w:id="0">
    <w:p w14:paraId="3023294D" w14:textId="77777777" w:rsidR="007C2211" w:rsidRDefault="007C22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62472C1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82C2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FE4F" w14:textId="77777777" w:rsidR="007C2211" w:rsidRDefault="007C2211">
      <w:pPr>
        <w:spacing w:before="0" w:after="0" w:line="240" w:lineRule="auto"/>
      </w:pPr>
      <w:r>
        <w:separator/>
      </w:r>
    </w:p>
  </w:footnote>
  <w:footnote w:type="continuationSeparator" w:id="0">
    <w:p w14:paraId="3D12E0CC" w14:textId="77777777" w:rsidR="007C2211" w:rsidRDefault="007C22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11375912">
          <wp:simplePos x="0" y="0"/>
          <wp:positionH relativeFrom="column">
            <wp:posOffset>-742950</wp:posOffset>
          </wp:positionH>
          <wp:positionV relativeFrom="page">
            <wp:posOffset>514350</wp:posOffset>
          </wp:positionV>
          <wp:extent cx="7772400" cy="95338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38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6A9736BB" w:rsidR="002249BF" w:rsidRDefault="006A5F24" w:rsidP="00C0482E"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2CC7AF00">
          <wp:simplePos x="0" y="0"/>
          <wp:positionH relativeFrom="column">
            <wp:posOffset>-857250</wp:posOffset>
          </wp:positionH>
          <wp:positionV relativeFrom="paragraph">
            <wp:posOffset>57150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EC1"/>
    <w:multiLevelType w:val="hybridMultilevel"/>
    <w:tmpl w:val="6002C6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B7F73"/>
    <w:multiLevelType w:val="hybridMultilevel"/>
    <w:tmpl w:val="67F24B88"/>
    <w:lvl w:ilvl="0" w:tplc="68F4C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B2F66"/>
    <w:multiLevelType w:val="hybridMultilevel"/>
    <w:tmpl w:val="538EE1B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2C0"/>
    <w:multiLevelType w:val="hybridMultilevel"/>
    <w:tmpl w:val="EC4CD16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3EE5"/>
    <w:multiLevelType w:val="hybridMultilevel"/>
    <w:tmpl w:val="0D98E8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32329"/>
    <w:multiLevelType w:val="hybridMultilevel"/>
    <w:tmpl w:val="9D1A8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C41A5"/>
    <w:multiLevelType w:val="hybridMultilevel"/>
    <w:tmpl w:val="3752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0B3F47"/>
    <w:rsid w:val="001000BE"/>
    <w:rsid w:val="0010796E"/>
    <w:rsid w:val="00173D61"/>
    <w:rsid w:val="002249BF"/>
    <w:rsid w:val="00293787"/>
    <w:rsid w:val="0031504F"/>
    <w:rsid w:val="003823FE"/>
    <w:rsid w:val="004401BD"/>
    <w:rsid w:val="004C5B9C"/>
    <w:rsid w:val="004E432F"/>
    <w:rsid w:val="00523FE6"/>
    <w:rsid w:val="005D6547"/>
    <w:rsid w:val="00682C2B"/>
    <w:rsid w:val="006A5F24"/>
    <w:rsid w:val="006B6475"/>
    <w:rsid w:val="00727D98"/>
    <w:rsid w:val="00763FE9"/>
    <w:rsid w:val="007674FF"/>
    <w:rsid w:val="007B24FE"/>
    <w:rsid w:val="007C2211"/>
    <w:rsid w:val="00884740"/>
    <w:rsid w:val="008C622E"/>
    <w:rsid w:val="00905F1A"/>
    <w:rsid w:val="0096368A"/>
    <w:rsid w:val="009C4DE0"/>
    <w:rsid w:val="009C7E6A"/>
    <w:rsid w:val="00A12B40"/>
    <w:rsid w:val="00A41977"/>
    <w:rsid w:val="00AB22DE"/>
    <w:rsid w:val="00B54EC1"/>
    <w:rsid w:val="00B84998"/>
    <w:rsid w:val="00BD4681"/>
    <w:rsid w:val="00C0482E"/>
    <w:rsid w:val="00C731F5"/>
    <w:rsid w:val="00D5348B"/>
    <w:rsid w:val="00D53BCD"/>
    <w:rsid w:val="00D637D6"/>
    <w:rsid w:val="00D65096"/>
    <w:rsid w:val="00D7614D"/>
    <w:rsid w:val="00DA440B"/>
    <w:rsid w:val="00DD1478"/>
    <w:rsid w:val="00E03662"/>
    <w:rsid w:val="00E90086"/>
    <w:rsid w:val="00EB07C6"/>
    <w:rsid w:val="00EC1CFC"/>
    <w:rsid w:val="00EC700A"/>
    <w:rsid w:val="00ED3A00"/>
    <w:rsid w:val="00F05A15"/>
    <w:rsid w:val="00F259D5"/>
    <w:rsid w:val="00F366BD"/>
    <w:rsid w:val="00F40F66"/>
    <w:rsid w:val="00F43A42"/>
    <w:rsid w:val="00F54EB7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F47"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CBBE6F-FCA0-4BAE-A24B-586BA570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Hill, Lisa L.</cp:lastModifiedBy>
  <cp:revision>2</cp:revision>
  <cp:lastPrinted>2019-03-28T20:00:00Z</cp:lastPrinted>
  <dcterms:created xsi:type="dcterms:W3CDTF">2019-03-28T21:00:00Z</dcterms:created>
  <dcterms:modified xsi:type="dcterms:W3CDTF">2019-03-28T21:00:00Z</dcterms:modified>
</cp:coreProperties>
</file>